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DD14" w14:textId="77777777" w:rsidR="00A7716C" w:rsidRPr="008619FB" w:rsidRDefault="00A7716C" w:rsidP="00A7716C">
      <w:pPr>
        <w:spacing w:after="0" w:line="240" w:lineRule="auto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b/>
          <w:bCs/>
          <w:color w:val="02323E"/>
          <w:sz w:val="24"/>
          <w:szCs w:val="24"/>
          <w:lang w:eastAsia="nl-NL"/>
        </w:rPr>
        <w:t>Training Veiligheid</w:t>
      </w:r>
      <w:r w:rsidRPr="008619FB">
        <w:rPr>
          <w:rFonts w:ascii="Verdana" w:eastAsia="Times New Roman" w:hAnsi="Verdana" w:cs="Times New Roman"/>
          <w:b/>
          <w:bCs/>
          <w:color w:val="02323E"/>
          <w:sz w:val="24"/>
          <w:szCs w:val="24"/>
          <w:lang w:eastAsia="nl-NL"/>
        </w:rPr>
        <w:t xml:space="preserve">: </w:t>
      </w:r>
    </w:p>
    <w:p w14:paraId="361F0EB3" w14:textId="77777777" w:rsidR="00A7716C" w:rsidRDefault="00A7716C" w:rsidP="00A7716C">
      <w:pPr>
        <w:spacing w:after="0" w:line="240" w:lineRule="auto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  <w:r w:rsidRPr="008619FB"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Wil je intuïtief vertrouwen en wantrouwen in interacties en beslissingen zuiverder kun</w:t>
      </w:r>
      <w:r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nen</w:t>
      </w:r>
      <w:r w:rsidRPr="008619FB"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 xml:space="preserve"> inschatten? </w:t>
      </w:r>
      <w:r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Training Veiligheid</w:t>
      </w:r>
      <w:r w:rsidRPr="008619FB"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 xml:space="preserve"> is ontworpen voor deelnemers die actief willen werken aan het verdiepen van hun sociale vaardigheden en communicatie.</w:t>
      </w:r>
    </w:p>
    <w:p w14:paraId="6083B8F9" w14:textId="77777777" w:rsidR="00A7716C" w:rsidRPr="008619FB" w:rsidRDefault="00A7716C" w:rsidP="00A7716C">
      <w:pPr>
        <w:spacing w:before="120" w:after="120" w:line="240" w:lineRule="auto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</w:p>
    <w:p w14:paraId="385C2164" w14:textId="77777777" w:rsidR="00A7716C" w:rsidRPr="008619FB" w:rsidRDefault="00A7716C" w:rsidP="00A7716C">
      <w:pPr>
        <w:spacing w:after="0" w:line="240" w:lineRule="auto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  <w:r w:rsidRPr="008619FB">
        <w:rPr>
          <w:rFonts w:ascii="Verdana" w:eastAsia="Times New Roman" w:hAnsi="Verdana" w:cs="Times New Roman"/>
          <w:b/>
          <w:bCs/>
          <w:color w:val="02323E"/>
          <w:sz w:val="24"/>
          <w:szCs w:val="24"/>
          <w:lang w:eastAsia="nl-NL"/>
        </w:rPr>
        <w:t>Wat kun je verwachten?</w:t>
      </w:r>
    </w:p>
    <w:p w14:paraId="4179D99C" w14:textId="77777777" w:rsidR="00A7716C" w:rsidRPr="008619FB" w:rsidRDefault="00A7716C" w:rsidP="00A7716C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  <w:r w:rsidRPr="008619FB"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Erkennen van primaire reacties in stressvolle situaties</w:t>
      </w:r>
    </w:p>
    <w:p w14:paraId="7A9E1F2B" w14:textId="77777777" w:rsidR="00A7716C" w:rsidRPr="008619FB" w:rsidRDefault="00A7716C" w:rsidP="00A7716C">
      <w:pPr>
        <w:numPr>
          <w:ilvl w:val="0"/>
          <w:numId w:val="1"/>
        </w:numPr>
        <w:spacing w:before="120" w:after="120" w:line="240" w:lineRule="auto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O</w:t>
      </w:r>
      <w:r w:rsidRPr="008619FB"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ntwikkelen van instinctieve en automatische sturing in je handelen</w:t>
      </w:r>
    </w:p>
    <w:p w14:paraId="1F1EAB3C" w14:textId="77777777" w:rsidR="00A7716C" w:rsidRPr="008619FB" w:rsidRDefault="00A7716C" w:rsidP="00A7716C">
      <w:pPr>
        <w:numPr>
          <w:ilvl w:val="0"/>
          <w:numId w:val="1"/>
        </w:numPr>
        <w:spacing w:before="120" w:after="120" w:line="240" w:lineRule="auto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  <w:r w:rsidRPr="008619FB"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Oefenen in actief luisteren en het geven van ik-boodschappen</w:t>
      </w:r>
    </w:p>
    <w:p w14:paraId="769BE4F3" w14:textId="77777777" w:rsidR="00A7716C" w:rsidRDefault="00A7716C" w:rsidP="00A7716C">
      <w:pPr>
        <w:numPr>
          <w:ilvl w:val="0"/>
          <w:numId w:val="1"/>
        </w:numPr>
        <w:spacing w:before="120" w:after="120" w:line="240" w:lineRule="auto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  <w:r w:rsidRPr="008619FB"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Inzicht krijgen in de wederzijdse afhankelijkheid van complementaire rollen.</w:t>
      </w:r>
    </w:p>
    <w:p w14:paraId="55AB3B68" w14:textId="77777777" w:rsidR="00A7716C" w:rsidRPr="008619FB" w:rsidRDefault="00A7716C" w:rsidP="00A7716C">
      <w:pPr>
        <w:spacing w:before="120" w:after="120" w:line="240" w:lineRule="auto"/>
        <w:ind w:left="720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</w:p>
    <w:p w14:paraId="2512EBCF" w14:textId="77777777" w:rsidR="00A7716C" w:rsidRPr="008619FB" w:rsidRDefault="00A7716C" w:rsidP="00A7716C">
      <w:pPr>
        <w:spacing w:after="0" w:line="240" w:lineRule="auto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  <w:r w:rsidRPr="008619FB">
        <w:rPr>
          <w:rFonts w:ascii="Verdana" w:eastAsia="Times New Roman" w:hAnsi="Verdana" w:cs="Times New Roman"/>
          <w:b/>
          <w:bCs/>
          <w:color w:val="02323E"/>
          <w:sz w:val="24"/>
          <w:szCs w:val="24"/>
          <w:lang w:eastAsia="nl-NL"/>
        </w:rPr>
        <w:t>Wat levert het je op?</w:t>
      </w:r>
    </w:p>
    <w:p w14:paraId="61ED34AC" w14:textId="77777777" w:rsidR="00A7716C" w:rsidRPr="008619FB" w:rsidRDefault="00A7716C" w:rsidP="00A7716C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  <w:r w:rsidRPr="008619FB"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Versterkt zelfvertrouwen en effectieve communicatie</w:t>
      </w:r>
    </w:p>
    <w:p w14:paraId="640A8778" w14:textId="77777777" w:rsidR="00A7716C" w:rsidRPr="008619FB" w:rsidRDefault="00A7716C" w:rsidP="00A7716C">
      <w:pPr>
        <w:numPr>
          <w:ilvl w:val="0"/>
          <w:numId w:val="2"/>
        </w:numPr>
        <w:spacing w:before="120" w:after="120" w:line="240" w:lineRule="auto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  <w:r w:rsidRPr="008619FB"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Geloven in je eigen sociale vaardigheden en het vermogen om met anderen om te gaan</w:t>
      </w:r>
    </w:p>
    <w:p w14:paraId="02FBF066" w14:textId="77777777" w:rsidR="00A7716C" w:rsidRPr="008619FB" w:rsidRDefault="00A7716C" w:rsidP="00A7716C">
      <w:pPr>
        <w:numPr>
          <w:ilvl w:val="0"/>
          <w:numId w:val="2"/>
        </w:numPr>
        <w:spacing w:before="120" w:after="120" w:line="240" w:lineRule="auto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C</w:t>
      </w:r>
      <w:r w:rsidRPr="008619FB"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ommuniceren op een duidelijke en authentieke manier</w:t>
      </w:r>
    </w:p>
    <w:p w14:paraId="16421874" w14:textId="77777777" w:rsidR="00A7716C" w:rsidRDefault="00A7716C" w:rsidP="00A7716C">
      <w:pPr>
        <w:numPr>
          <w:ilvl w:val="0"/>
          <w:numId w:val="2"/>
        </w:numPr>
        <w:spacing w:before="120" w:after="120" w:line="240" w:lineRule="auto"/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A</w:t>
      </w:r>
      <w:r w:rsidRPr="008619FB">
        <w:rPr>
          <w:rFonts w:ascii="Verdana" w:eastAsia="Times New Roman" w:hAnsi="Verdana" w:cs="Times New Roman"/>
          <w:color w:val="02323E"/>
          <w:sz w:val="24"/>
          <w:szCs w:val="24"/>
          <w:lang w:eastAsia="nl-NL"/>
        </w:rPr>
        <w:t>angaan en onderhouden van gezonde, ondersteunende relaties</w:t>
      </w:r>
    </w:p>
    <w:p w14:paraId="00B0D1BE" w14:textId="77777777" w:rsidR="00E0033D" w:rsidRDefault="00E0033D"/>
    <w:sectPr w:rsidR="00E0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52819"/>
    <w:multiLevelType w:val="multilevel"/>
    <w:tmpl w:val="E838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86FAB"/>
    <w:multiLevelType w:val="multilevel"/>
    <w:tmpl w:val="85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917628">
    <w:abstractNumId w:val="1"/>
  </w:num>
  <w:num w:numId="2" w16cid:durableId="39728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6C"/>
    <w:rsid w:val="000E7A0B"/>
    <w:rsid w:val="000F5BA6"/>
    <w:rsid w:val="005442F2"/>
    <w:rsid w:val="00873DCC"/>
    <w:rsid w:val="00977577"/>
    <w:rsid w:val="00A7716C"/>
    <w:rsid w:val="00B1158B"/>
    <w:rsid w:val="00E0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AE3C9"/>
  <w15:chartTrackingRefBased/>
  <w15:docId w15:val="{E074C986-1E9C-8C4A-8D58-04E6BB64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716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77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7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7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7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7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7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7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7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7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7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7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71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71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71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71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71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71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7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7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7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7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71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71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71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7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71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7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Cosar-Buyuk, Gulsen</dc:creator>
  <cp:keywords/>
  <dc:description/>
  <cp:lastModifiedBy>Cosar-Buyuk, Gulsen</cp:lastModifiedBy>
  <cp:revision>1</cp:revision>
  <dcterms:created xsi:type="dcterms:W3CDTF">2024-12-04T01:16:00Z</dcterms:created>
  <dcterms:modified xsi:type="dcterms:W3CDTF">2024-12-04T01:18:00Z</dcterms:modified>
</cp:coreProperties>
</file>